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C029" w14:textId="6C318AE4" w:rsidR="00A7717E" w:rsidRPr="00537FBC" w:rsidRDefault="00A7717E" w:rsidP="00537FBC">
      <w:pPr>
        <w:pageBreakBefore/>
        <w:jc w:val="center"/>
        <w:rPr>
          <w:b/>
          <w:sz w:val="28"/>
          <w:u w:val="single"/>
          <w:lang w:eastAsia="en-US"/>
        </w:rPr>
      </w:pPr>
      <w:r w:rsidRPr="00537FBC">
        <w:rPr>
          <w:b/>
          <w:sz w:val="28"/>
          <w:u w:val="single"/>
          <w:lang w:eastAsia="en-US"/>
        </w:rPr>
        <w:t>DSD007 – DIP Glossary</w:t>
      </w:r>
    </w:p>
    <w:p w14:paraId="7D659375" w14:textId="5195BD5C" w:rsidR="00FC05F6" w:rsidRDefault="005B4272" w:rsidP="004C70AD">
      <w:r>
        <w:t>DSD00</w:t>
      </w:r>
      <w:r w:rsidR="00485C61">
        <w:t>7</w:t>
      </w:r>
      <w:r w:rsidR="008A2A66">
        <w:t xml:space="preserve"> </w:t>
      </w:r>
      <w:r w:rsidR="00CE59A9">
        <w:t>relating to</w:t>
      </w:r>
      <w:r w:rsidR="00124215">
        <w:t xml:space="preserve"> </w:t>
      </w:r>
      <w:r w:rsidR="00485C61">
        <w:t xml:space="preserve">the defined terms used </w:t>
      </w:r>
      <w:proofErr w:type="gramStart"/>
      <w:r w:rsidR="00EA7E87">
        <w:t>in regard to</w:t>
      </w:r>
      <w:proofErr w:type="gramEnd"/>
      <w:r w:rsidR="00814DEA">
        <w:t xml:space="preserve">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5953257E" w:rsidR="00FC05F6" w:rsidRDefault="00CE59A9" w:rsidP="00A7717E">
      <w:pPr>
        <w:ind w:left="851" w:hanging="851"/>
      </w:pPr>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fldSimple w:instr="DOCPROPERTY  &quot;Version number&quot;  \* MERGEFORMAT">
        <w:r w:rsidR="00537FBC">
          <w:t>Version 1.0</w:t>
        </w:r>
      </w:fldSimple>
      <w:r>
        <w:t xml:space="preserve"> relating to </w:t>
      </w:r>
      <w:r w:rsidR="00615BD9">
        <w:t xml:space="preserve">the </w:t>
      </w:r>
      <w:r w:rsidR="00485C61">
        <w:t>defined terms used within the DIP Rules in relation to the DIP Rules and the DIP</w:t>
      </w:r>
      <w:r w:rsidR="00504F5F">
        <w:t>.</w:t>
      </w:r>
    </w:p>
    <w:p w14:paraId="10818689" w14:textId="4CA721F4" w:rsidR="00FC05F6" w:rsidRDefault="00CE59A9" w:rsidP="004C70AD">
      <w:r>
        <w:t>3.</w:t>
      </w:r>
      <w:r>
        <w:tab/>
        <w:t xml:space="preserve">This </w:t>
      </w:r>
      <w:r w:rsidR="00D05D42">
        <w:t>DSD</w:t>
      </w:r>
      <w:r>
        <w:t xml:space="preserve"> is effective from</w:t>
      </w:r>
      <w:r w:rsidR="002229D0">
        <w:t xml:space="preserve"> </w:t>
      </w:r>
      <w:fldSimple w:instr="DOCPROPERTY  &quot;Effective Date&quot;  \* MERGEFORMAT">
        <w:r w:rsidR="00537FBC">
          <w:t>01 October 2024</w:t>
        </w:r>
      </w:fldSimple>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76B9158E" w14:textId="51856F3B" w:rsidR="00537FBC" w:rsidRDefault="00F21594">
      <w:pPr>
        <w:pStyle w:val="TOC1"/>
        <w:rPr>
          <w:rFonts w:asciiTheme="minorHAnsi" w:eastAsiaTheme="minorEastAsia" w:hAnsiTheme="minorHAnsi"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78340208" w:history="1">
        <w:r w:rsidR="00537FBC" w:rsidRPr="00FC5158">
          <w:rPr>
            <w:rStyle w:val="Hyperlink"/>
            <w:rFonts w:ascii="Times New Roman Bold" w:hAnsi="Times New Roman Bold"/>
            <w:noProof/>
            <w:kern w:val="28"/>
            <w:lang w:eastAsia="en-US"/>
          </w:rPr>
          <w:t>1.</w:t>
        </w:r>
        <w:r w:rsidR="00537FBC">
          <w:rPr>
            <w:rFonts w:asciiTheme="minorHAnsi" w:eastAsiaTheme="minorEastAsia" w:hAnsiTheme="minorHAnsi" w:cstheme="minorBidi"/>
            <w:b w:val="0"/>
            <w:noProof/>
            <w:kern w:val="2"/>
            <w14:ligatures w14:val="standardContextual"/>
          </w:rPr>
          <w:tab/>
        </w:r>
        <w:r w:rsidR="00537FBC" w:rsidRPr="00FC5158">
          <w:rPr>
            <w:rStyle w:val="Hyperlink"/>
            <w:rFonts w:ascii="Times New Roman Bold" w:hAnsi="Times New Roman Bold"/>
            <w:noProof/>
            <w:kern w:val="28"/>
            <w:lang w:eastAsia="en-US"/>
          </w:rPr>
          <w:t>Introduction</w:t>
        </w:r>
        <w:r w:rsidR="00537FBC">
          <w:rPr>
            <w:noProof/>
            <w:webHidden/>
          </w:rPr>
          <w:tab/>
        </w:r>
        <w:r w:rsidR="00537FBC">
          <w:rPr>
            <w:noProof/>
            <w:webHidden/>
          </w:rPr>
          <w:fldChar w:fldCharType="begin"/>
        </w:r>
        <w:r w:rsidR="00537FBC">
          <w:rPr>
            <w:noProof/>
            <w:webHidden/>
          </w:rPr>
          <w:instrText xml:space="preserve"> PAGEREF _Toc178340208 \h </w:instrText>
        </w:r>
        <w:r w:rsidR="00537FBC">
          <w:rPr>
            <w:noProof/>
            <w:webHidden/>
          </w:rPr>
        </w:r>
        <w:r w:rsidR="00537FBC">
          <w:rPr>
            <w:noProof/>
            <w:webHidden/>
          </w:rPr>
          <w:fldChar w:fldCharType="separate"/>
        </w:r>
        <w:r w:rsidR="00537FBC">
          <w:rPr>
            <w:noProof/>
            <w:webHidden/>
          </w:rPr>
          <w:t>3</w:t>
        </w:r>
        <w:r w:rsidR="00537FBC">
          <w:rPr>
            <w:noProof/>
            <w:webHidden/>
          </w:rPr>
          <w:fldChar w:fldCharType="end"/>
        </w:r>
      </w:hyperlink>
    </w:p>
    <w:p w14:paraId="357CEB7D" w14:textId="181E5F23" w:rsidR="00537FBC" w:rsidRDefault="00537FBC">
      <w:pPr>
        <w:pStyle w:val="TOC2"/>
        <w:rPr>
          <w:rFonts w:asciiTheme="minorHAnsi" w:eastAsiaTheme="minorEastAsia" w:hAnsiTheme="minorHAnsi" w:cstheme="minorBidi"/>
          <w:b w:val="0"/>
          <w:noProof/>
          <w:kern w:val="2"/>
          <w:sz w:val="24"/>
          <w14:ligatures w14:val="standardContextual"/>
        </w:rPr>
      </w:pPr>
      <w:hyperlink w:anchor="_Toc178340209" w:history="1">
        <w:r w:rsidRPr="00FC5158">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FC5158">
          <w:rPr>
            <w:rStyle w:val="Hyperlink"/>
            <w:noProof/>
            <w:lang w:eastAsia="en-US"/>
          </w:rPr>
          <w:t>Scope and Purpose</w:t>
        </w:r>
        <w:r>
          <w:rPr>
            <w:noProof/>
            <w:webHidden/>
          </w:rPr>
          <w:tab/>
        </w:r>
        <w:r>
          <w:rPr>
            <w:noProof/>
            <w:webHidden/>
          </w:rPr>
          <w:fldChar w:fldCharType="begin"/>
        </w:r>
        <w:r>
          <w:rPr>
            <w:noProof/>
            <w:webHidden/>
          </w:rPr>
          <w:instrText xml:space="preserve"> PAGEREF _Toc178340209 \h </w:instrText>
        </w:r>
        <w:r>
          <w:rPr>
            <w:noProof/>
            <w:webHidden/>
          </w:rPr>
        </w:r>
        <w:r>
          <w:rPr>
            <w:noProof/>
            <w:webHidden/>
          </w:rPr>
          <w:fldChar w:fldCharType="separate"/>
        </w:r>
        <w:r>
          <w:rPr>
            <w:noProof/>
            <w:webHidden/>
          </w:rPr>
          <w:t>3</w:t>
        </w:r>
        <w:r>
          <w:rPr>
            <w:noProof/>
            <w:webHidden/>
          </w:rPr>
          <w:fldChar w:fldCharType="end"/>
        </w:r>
      </w:hyperlink>
    </w:p>
    <w:p w14:paraId="1462DA7A" w14:textId="5852CAE5" w:rsidR="00537FBC" w:rsidRDefault="00537FBC">
      <w:pPr>
        <w:pStyle w:val="TOC1"/>
        <w:rPr>
          <w:rFonts w:asciiTheme="minorHAnsi" w:eastAsiaTheme="minorEastAsia" w:hAnsiTheme="minorHAnsi" w:cstheme="minorBidi"/>
          <w:b w:val="0"/>
          <w:noProof/>
          <w:kern w:val="2"/>
          <w14:ligatures w14:val="standardContextual"/>
        </w:rPr>
      </w:pPr>
      <w:hyperlink w:anchor="_Toc178340210" w:history="1">
        <w:r w:rsidRPr="00FC5158">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FC5158">
          <w:rPr>
            <w:rStyle w:val="Hyperlink"/>
            <w:rFonts w:ascii="Times New Roman Bold" w:hAnsi="Times New Roman Bold"/>
            <w:noProof/>
            <w:kern w:val="28"/>
            <w:lang w:eastAsia="en-US"/>
          </w:rPr>
          <w:t>Defined terms</w:t>
        </w:r>
        <w:r>
          <w:rPr>
            <w:noProof/>
            <w:webHidden/>
          </w:rPr>
          <w:tab/>
        </w:r>
        <w:r>
          <w:rPr>
            <w:noProof/>
            <w:webHidden/>
          </w:rPr>
          <w:fldChar w:fldCharType="begin"/>
        </w:r>
        <w:r>
          <w:rPr>
            <w:noProof/>
            <w:webHidden/>
          </w:rPr>
          <w:instrText xml:space="preserve"> PAGEREF _Toc178340210 \h </w:instrText>
        </w:r>
        <w:r>
          <w:rPr>
            <w:noProof/>
            <w:webHidden/>
          </w:rPr>
        </w:r>
        <w:r>
          <w:rPr>
            <w:noProof/>
            <w:webHidden/>
          </w:rPr>
          <w:fldChar w:fldCharType="separate"/>
        </w:r>
        <w:r>
          <w:rPr>
            <w:noProof/>
            <w:webHidden/>
          </w:rPr>
          <w:t>4</w:t>
        </w:r>
        <w:r>
          <w:rPr>
            <w:noProof/>
            <w:webHidden/>
          </w:rPr>
          <w:fldChar w:fldCharType="end"/>
        </w:r>
      </w:hyperlink>
    </w:p>
    <w:p w14:paraId="2F643969" w14:textId="3C0D18F2" w:rsidR="00537FBC" w:rsidRDefault="00537FBC">
      <w:pPr>
        <w:pStyle w:val="TOC1"/>
        <w:rPr>
          <w:rFonts w:asciiTheme="minorHAnsi" w:eastAsiaTheme="minorEastAsia" w:hAnsiTheme="minorHAnsi" w:cstheme="minorBidi"/>
          <w:b w:val="0"/>
          <w:noProof/>
          <w:kern w:val="2"/>
          <w14:ligatures w14:val="standardContextual"/>
        </w:rPr>
      </w:pPr>
      <w:hyperlink w:anchor="_Toc178340211" w:history="1">
        <w:r w:rsidRPr="00FC5158">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_Toc178340211 \h </w:instrText>
        </w:r>
        <w:r>
          <w:rPr>
            <w:noProof/>
            <w:webHidden/>
          </w:rPr>
        </w:r>
        <w:r>
          <w:rPr>
            <w:noProof/>
            <w:webHidden/>
          </w:rPr>
          <w:fldChar w:fldCharType="separate"/>
        </w:r>
        <w:r>
          <w:rPr>
            <w:noProof/>
            <w:webHidden/>
          </w:rPr>
          <w:t>22</w:t>
        </w:r>
        <w:r>
          <w:rPr>
            <w:noProof/>
            <w:webHidden/>
          </w:rPr>
          <w:fldChar w:fldCharType="end"/>
        </w:r>
      </w:hyperlink>
    </w:p>
    <w:p w14:paraId="0A021C6B" w14:textId="32FB48BD" w:rsidR="00F21594" w:rsidRPr="00F21594" w:rsidRDefault="00F21594" w:rsidP="00F21594">
      <w:r>
        <w:rPr>
          <w:color w:val="2B579A"/>
          <w:shd w:val="clear" w:color="auto" w:fill="E6E6E6"/>
        </w:rPr>
        <w:fldChar w:fldCharType="end"/>
      </w:r>
    </w:p>
    <w:p w14:paraId="5EF5C242" w14:textId="79537E2A" w:rsidR="009071A0" w:rsidRPr="00537FBC" w:rsidRDefault="00893101" w:rsidP="00537FBC">
      <w:pPr>
        <w:pStyle w:val="Heading1"/>
        <w:numPr>
          <w:ilvl w:val="0"/>
          <w:numId w:val="43"/>
        </w:numPr>
        <w:ind w:left="0" w:firstLine="0"/>
        <w:rPr>
          <w:rFonts w:ascii="Times New Roman Bold" w:hAnsi="Times New Roman Bold" w:cs="Times New Roman"/>
          <w:bCs w:val="0"/>
          <w:kern w:val="28"/>
          <w:sz w:val="28"/>
          <w:szCs w:val="20"/>
          <w:lang w:eastAsia="en-US"/>
        </w:rPr>
      </w:pPr>
      <w:bookmarkStart w:id="3" w:name="_Toc137412325"/>
      <w:bookmarkStart w:id="4" w:name="_Toc137412530"/>
      <w:bookmarkStart w:id="5" w:name="_Toc137412610"/>
      <w:bookmarkStart w:id="6" w:name="_Toc178340208"/>
      <w:r w:rsidRPr="00537FBC">
        <w:rPr>
          <w:rFonts w:ascii="Times New Roman Bold" w:hAnsi="Times New Roman Bold" w:cs="Times New Roman"/>
          <w:bCs w:val="0"/>
          <w:kern w:val="28"/>
          <w:sz w:val="28"/>
          <w:szCs w:val="20"/>
          <w:lang w:eastAsia="en-US"/>
        </w:rPr>
        <w:lastRenderedPageBreak/>
        <w:t>Introduction</w:t>
      </w:r>
      <w:bookmarkEnd w:id="3"/>
      <w:bookmarkEnd w:id="4"/>
      <w:bookmarkEnd w:id="5"/>
      <w:bookmarkEnd w:id="6"/>
    </w:p>
    <w:p w14:paraId="4C241573" w14:textId="2D38B909" w:rsidR="00F3390A" w:rsidRPr="00537FBC" w:rsidRDefault="00893101" w:rsidP="00537FBC">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id="7" w:name="_Toc137412326"/>
      <w:bookmarkStart w:id="8" w:name="_Toc137412531"/>
      <w:bookmarkStart w:id="9" w:name="_Toc137412611"/>
      <w:bookmarkStart w:id="10" w:name="_Toc178340209"/>
      <w:r w:rsidRPr="00537FBC">
        <w:rPr>
          <w:rFonts w:cs="Times New Roman"/>
          <w:bCs w:val="0"/>
          <w:iCs w:val="0"/>
          <w:sz w:val="24"/>
          <w:szCs w:val="20"/>
          <w:lang w:eastAsia="en-US"/>
        </w:rPr>
        <w:t>Scope and Purpose</w:t>
      </w:r>
      <w:bookmarkEnd w:id="7"/>
      <w:bookmarkEnd w:id="8"/>
      <w:bookmarkEnd w:id="9"/>
      <w:bookmarkEnd w:id="10"/>
    </w:p>
    <w:p w14:paraId="230141E2" w14:textId="4AF61C93" w:rsidR="00893101" w:rsidRPr="00537FBC" w:rsidRDefault="00893101" w:rsidP="00537FBC">
      <w:pPr>
        <w:numPr>
          <w:ilvl w:val="2"/>
          <w:numId w:val="1"/>
        </w:numPr>
        <w:tabs>
          <w:tab w:val="clear" w:pos="720"/>
        </w:tabs>
        <w:spacing w:after="220"/>
        <w:ind w:left="992" w:hanging="992"/>
        <w:rPr>
          <w:szCs w:val="20"/>
          <w:lang w:eastAsia="en-US"/>
        </w:rPr>
      </w:pPr>
      <w:bookmarkStart w:id="11" w:name="_Toc137412327"/>
      <w:bookmarkStart w:id="12" w:name="_Toc137412612"/>
      <w:r w:rsidRPr="00537FBC">
        <w:rPr>
          <w:szCs w:val="20"/>
          <w:lang w:eastAsia="en-US"/>
        </w:rPr>
        <w:t xml:space="preserve">The purpose of this DSD is to set out the </w:t>
      </w:r>
      <w:r w:rsidR="00485C61" w:rsidRPr="00537FBC">
        <w:rPr>
          <w:szCs w:val="20"/>
          <w:lang w:eastAsia="en-US"/>
        </w:rPr>
        <w:t xml:space="preserve">defined terms used </w:t>
      </w:r>
      <w:r w:rsidR="00814DEA" w:rsidRPr="00537FBC">
        <w:rPr>
          <w:szCs w:val="20"/>
          <w:lang w:eastAsia="en-US"/>
        </w:rPr>
        <w:t xml:space="preserve">in </w:t>
      </w:r>
      <w:r w:rsidR="00862837" w:rsidRPr="00537FBC">
        <w:rPr>
          <w:szCs w:val="20"/>
          <w:lang w:eastAsia="en-US"/>
        </w:rPr>
        <w:t>relation</w:t>
      </w:r>
      <w:r w:rsidR="00814DEA" w:rsidRPr="00537FBC">
        <w:rPr>
          <w:szCs w:val="20"/>
          <w:lang w:eastAsia="en-US"/>
        </w:rPr>
        <w:t xml:space="preserve"> to the DIP</w:t>
      </w:r>
      <w:r w:rsidR="00485C61" w:rsidRPr="00537FBC">
        <w:rPr>
          <w:szCs w:val="20"/>
          <w:lang w:eastAsia="en-US"/>
        </w:rPr>
        <w:t xml:space="preserve"> and DIP Rules</w:t>
      </w:r>
      <w:r w:rsidRPr="00537FBC">
        <w:rPr>
          <w:szCs w:val="20"/>
          <w:lang w:eastAsia="en-US"/>
        </w:rPr>
        <w:t>.</w:t>
      </w:r>
      <w:bookmarkEnd w:id="11"/>
      <w:bookmarkEnd w:id="12"/>
      <w:r w:rsidRPr="00537FBC">
        <w:rPr>
          <w:szCs w:val="20"/>
          <w:lang w:eastAsia="en-US"/>
        </w:rPr>
        <w:t xml:space="preserve"> </w:t>
      </w:r>
    </w:p>
    <w:p w14:paraId="0D9B2F97" w14:textId="1463B617" w:rsidR="00862837" w:rsidRPr="00537FBC" w:rsidRDefault="00485C61" w:rsidP="00537FBC">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00C501A9" w:rsidRPr="00537FBC">
        <w:rPr>
          <w:szCs w:val="20"/>
          <w:lang w:eastAsia="en-US"/>
        </w:rPr>
        <w:t>capitalised</w:t>
      </w:r>
      <w:r w:rsidRPr="00537FBC">
        <w:rPr>
          <w:szCs w:val="20"/>
          <w:lang w:eastAsia="en-US"/>
        </w:rPr>
        <w:t xml:space="preserve"> within the DIP Rules and used in relation to the DIP and/or DIP Rules</w:t>
      </w:r>
      <w:r w:rsidR="000475F9" w:rsidRPr="00537FBC">
        <w:rPr>
          <w:szCs w:val="20"/>
          <w:lang w:eastAsia="en-US"/>
        </w:rPr>
        <w:t>,</w:t>
      </w:r>
      <w:r w:rsidRPr="00537FBC">
        <w:rPr>
          <w:szCs w:val="20"/>
          <w:lang w:eastAsia="en-US"/>
        </w:rPr>
        <w:t xml:space="preserve"> shall have the meaning given within this DSD007.</w:t>
      </w:r>
    </w:p>
    <w:p w14:paraId="00F6C37F" w14:textId="422E4EDB" w:rsidR="00B27408" w:rsidRPr="00537FBC" w:rsidRDefault="00537FBC" w:rsidP="00B27408">
      <w:pPr>
        <w:pStyle w:val="Heading1"/>
        <w:rPr>
          <w:rFonts w:ascii="Times New Roman Bold" w:hAnsi="Times New Roman Bold" w:cs="Times New Roman"/>
          <w:bCs w:val="0"/>
          <w:kern w:val="28"/>
          <w:sz w:val="28"/>
          <w:szCs w:val="20"/>
          <w:lang w:eastAsia="en-US"/>
        </w:rPr>
      </w:pPr>
      <w:bookmarkStart w:id="13" w:name="_Toc178340210"/>
      <w:r w:rsidRPr="00537FBC">
        <w:rPr>
          <w:rFonts w:ascii="Times New Roman Bold" w:hAnsi="Times New Roman Bold" w:cs="Times New Roman"/>
          <w:bCs w:val="0"/>
          <w:kern w:val="28"/>
          <w:sz w:val="28"/>
          <w:szCs w:val="20"/>
          <w:lang w:eastAsia="en-US"/>
        </w:rPr>
        <w:lastRenderedPageBreak/>
        <w:t>2</w:t>
      </w:r>
      <w:r w:rsidRPr="00537FBC">
        <w:rPr>
          <w:rFonts w:ascii="Times New Roman Bold" w:hAnsi="Times New Roman Bold" w:cs="Times New Roman"/>
          <w:bCs w:val="0"/>
          <w:kern w:val="28"/>
          <w:sz w:val="28"/>
          <w:szCs w:val="20"/>
          <w:lang w:eastAsia="en-US"/>
        </w:rPr>
        <w:tab/>
      </w:r>
      <w:r w:rsidR="00B27408" w:rsidRPr="00537FBC">
        <w:rPr>
          <w:rFonts w:ascii="Times New Roman Bold" w:hAnsi="Times New Roman Bold" w:cs="Times New Roman"/>
          <w:bCs w:val="0"/>
          <w:kern w:val="28"/>
          <w:sz w:val="28"/>
          <w:szCs w:val="20"/>
          <w:lang w:eastAsia="en-US"/>
        </w:rPr>
        <w:t>Defined terms</w:t>
      </w:r>
      <w:bookmarkEnd w:id="13"/>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5E2678B1" w:rsidR="00B27408" w:rsidRPr="00AB3AB5" w:rsidRDefault="00B27408" w:rsidP="00282878">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 xml:space="preserve">cts as both a unique identifier and a secret token for authentication and </w:t>
            </w:r>
            <w:proofErr w:type="gramStart"/>
            <w:r w:rsidRPr="0017719F">
              <w:rPr>
                <w:szCs w:val="22"/>
              </w:rPr>
              <w:t>authori</w:t>
            </w:r>
            <w:r>
              <w:rPr>
                <w:szCs w:val="22"/>
              </w:rPr>
              <w:t>s</w:t>
            </w:r>
            <w:r w:rsidRPr="0017719F">
              <w:rPr>
                <w:szCs w:val="22"/>
              </w:rPr>
              <w:t>ation, and</w:t>
            </w:r>
            <w:proofErr w:type="gramEnd"/>
            <w:r w:rsidRPr="0017719F">
              <w:rPr>
                <w:szCs w:val="22"/>
              </w:rPr>
              <w:t xml:space="preserve">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478E023" w:rsidR="00B27408" w:rsidRPr="00AB3AB5" w:rsidRDefault="00B27408" w:rsidP="00583D89">
            <w:pPr>
              <w:rPr>
                <w:szCs w:val="22"/>
              </w:rPr>
            </w:pPr>
            <w:r w:rsidRPr="00AB3AB5">
              <w:rPr>
                <w:szCs w:val="22"/>
              </w:rPr>
              <w:t>Shall be the document defined in Condition C3 of the Electricity Transmission Standard Licen</w:t>
            </w:r>
            <w:r w:rsidR="000475F9">
              <w:rPr>
                <w:szCs w:val="22"/>
              </w:rPr>
              <w:t>c</w:t>
            </w:r>
            <w:r w:rsidRPr="00AB3AB5">
              <w:rPr>
                <w:szCs w:val="22"/>
              </w:rPr>
              <w:t>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 xml:space="preserve">Means the rate of interest published from time to time by the DIP Manager’s bank and </w:t>
            </w:r>
            <w:proofErr w:type="gramStart"/>
            <w:r w:rsidRPr="00AB3AB5">
              <w:rPr>
                <w:szCs w:val="22"/>
              </w:rPr>
              <w:t>Published</w:t>
            </w:r>
            <w:proofErr w:type="gramEnd"/>
            <w:r w:rsidRPr="00AB3AB5">
              <w:rPr>
                <w:szCs w:val="22"/>
              </w:rPr>
              <w:t xml:space="preserve"> from time-to-time</w:t>
            </w:r>
          </w:p>
        </w:tc>
      </w:tr>
      <w:tr w:rsidR="00B27408" w:rsidRPr="00AB3AB5" w14:paraId="4DCC79B4" w14:textId="77777777" w:rsidTr="00583D89">
        <w:tc>
          <w:tcPr>
            <w:tcW w:w="1489" w:type="pct"/>
          </w:tcPr>
          <w:p w14:paraId="7C0B2ADD" w14:textId="77777777" w:rsidR="00B27408" w:rsidRDefault="00B27408" w:rsidP="00583D89">
            <w:pPr>
              <w:jc w:val="left"/>
            </w:pPr>
            <w:r>
              <w:lastRenderedPageBreak/>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proofErr w:type="spellStart"/>
            <w:r w:rsidRPr="00AB3AB5">
              <w:rPr>
                <w:szCs w:val="22"/>
              </w:rPr>
              <w:t>BSCCo</w:t>
            </w:r>
            <w:proofErr w:type="spellEnd"/>
          </w:p>
        </w:tc>
        <w:tc>
          <w:tcPr>
            <w:tcW w:w="3511" w:type="pct"/>
          </w:tcPr>
          <w:p w14:paraId="18AE1119" w14:textId="77777777" w:rsidR="00B27408" w:rsidRPr="00AB3AB5" w:rsidRDefault="00B27408" w:rsidP="00583D89">
            <w:pPr>
              <w:rPr>
                <w:szCs w:val="22"/>
              </w:rPr>
            </w:pPr>
            <w:r w:rsidRPr="00AB3AB5">
              <w:rPr>
                <w:szCs w:val="22"/>
              </w:rPr>
              <w:t xml:space="preserve">Means Elexon Limited (or any successor to that company acting in the capacity as </w:t>
            </w:r>
            <w:proofErr w:type="spellStart"/>
            <w:r w:rsidRPr="00AB3AB5">
              <w:rPr>
                <w:szCs w:val="22"/>
              </w:rPr>
              <w:t>BSCCo</w:t>
            </w:r>
            <w:proofErr w:type="spellEnd"/>
            <w:r w:rsidRPr="00AB3AB5">
              <w:rPr>
                <w:szCs w:val="22"/>
              </w:rPr>
              <w:t>)</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lastRenderedPageBreak/>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w:t>
            </w:r>
            <w:proofErr w:type="gramStart"/>
            <w:r w:rsidRPr="00AB3AB5">
              <w:rPr>
                <w:szCs w:val="22"/>
              </w:rPr>
              <w:t>non UK</w:t>
            </w:r>
            <w:proofErr w:type="gramEnd"/>
            <w:r w:rsidRPr="00AB3AB5">
              <w:rPr>
                <w:szCs w:val="22"/>
              </w:rPr>
              <w:t xml:space="preserve"> Companies, it shall 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lastRenderedPageBreak/>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2E59D16F" w:rsidR="00B27408" w:rsidRPr="00AB3AB5" w:rsidRDefault="00B27408" w:rsidP="00583D89">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4F1DF2C3" w:rsidR="00B27408" w:rsidRPr="00AB3AB5" w:rsidRDefault="00B27408" w:rsidP="00583D89">
            <w:pPr>
              <w:rPr>
                <w:szCs w:val="22"/>
              </w:rPr>
            </w:pPr>
            <w:r w:rsidRPr="00AB3AB5">
              <w:rPr>
                <w:szCs w:val="22"/>
              </w:rPr>
              <w:t xml:space="preserve">DIP Manager or </w:t>
            </w:r>
            <w:r w:rsidR="00640BEA">
              <w:rPr>
                <w:szCs w:val="22"/>
              </w:rPr>
              <w:t>its</w:t>
            </w:r>
            <w:r w:rsidR="00640BEA" w:rsidRPr="00AB3AB5">
              <w:rPr>
                <w:szCs w:val="22"/>
              </w:rPr>
              <w:t xml:space="preserve"> </w:t>
            </w:r>
            <w:r w:rsidRPr="00AB3AB5">
              <w:rPr>
                <w:szCs w:val="22"/>
              </w:rPr>
              <w:t>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lastRenderedPageBreak/>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00583D89">
        <w:tc>
          <w:tcPr>
            <w:tcW w:w="1489" w:type="pct"/>
          </w:tcPr>
          <w:p w14:paraId="69D6E3DF" w14:textId="77777777" w:rsidR="00B27408" w:rsidRDefault="00B27408" w:rsidP="00583D89">
            <w:pPr>
              <w:jc w:val="left"/>
              <w:rPr>
                <w:szCs w:val="22"/>
              </w:rPr>
            </w:pPr>
            <w:r>
              <w:rPr>
                <w:szCs w:val="22"/>
              </w:rPr>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lastRenderedPageBreak/>
              <w:t>DIP Ecosystem</w:t>
            </w:r>
          </w:p>
        </w:tc>
        <w:tc>
          <w:tcPr>
            <w:tcW w:w="3511" w:type="pct"/>
          </w:tcPr>
          <w:p w14:paraId="69676954" w14:textId="05C8A9BF" w:rsidR="00B27408" w:rsidRPr="00AB3AB5" w:rsidRDefault="00B27408" w:rsidP="00583D89">
            <w:pPr>
              <w:rPr>
                <w:szCs w:val="22"/>
              </w:rPr>
            </w:pPr>
            <w:r>
              <w:rPr>
                <w:szCs w:val="22"/>
              </w:rPr>
              <w:t>The digital ecosystem that give</w:t>
            </w:r>
            <w:r w:rsidR="007B4587">
              <w:rPr>
                <w:szCs w:val="22"/>
              </w:rPr>
              <w:t>s</w:t>
            </w:r>
            <w:r>
              <w:rPr>
                <w:szCs w:val="22"/>
              </w:rPr>
              <w:t xml:space="preser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proofErr w:type="gramStart"/>
            <w:r w:rsidRPr="00AB3AB5">
              <w:rPr>
                <w:szCs w:val="22"/>
              </w:rPr>
              <w:t>Any and all</w:t>
            </w:r>
            <w:proofErr w:type="gramEnd"/>
            <w:r w:rsidRPr="00AB3AB5">
              <w:rPr>
                <w:szCs w:val="22"/>
              </w:rPr>
              <w:t xml:space="preserve">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lastRenderedPageBreak/>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 xml:space="preserve">The part of the DIP Website by which DIP Users </w:t>
            </w:r>
            <w:proofErr w:type="gramStart"/>
            <w:r>
              <w:rPr>
                <w:szCs w:val="22"/>
              </w:rPr>
              <w:t>are able to</w:t>
            </w:r>
            <w:proofErr w:type="gramEnd"/>
            <w:r>
              <w:rPr>
                <w:szCs w:val="22"/>
              </w:rPr>
              <w:t xml:space="preserve">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lastRenderedPageBreak/>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c>
          <w:tcPr>
            <w:tcW w:w="1489" w:type="pct"/>
          </w:tcPr>
          <w:p w14:paraId="7DFD1DFB" w14:textId="30B1F972" w:rsidR="00640E98" w:rsidRPr="00AB3AB5" w:rsidRDefault="00640E98" w:rsidP="00583D89">
            <w:pPr>
              <w:jc w:val="left"/>
              <w:rPr>
                <w:szCs w:val="22"/>
              </w:rPr>
            </w:pPr>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w:t>
            </w:r>
            <w:proofErr w:type="gramStart"/>
            <w:r w:rsidRPr="00AB3AB5">
              <w:rPr>
                <w:szCs w:val="22"/>
              </w:rPr>
              <w:t>1)(</w:t>
            </w:r>
            <w:proofErr w:type="gramEnd"/>
            <w:r w:rsidRPr="00AB3AB5">
              <w:rPr>
                <w:szCs w:val="22"/>
              </w:rPr>
              <w:t>bb) of the Energy Act (as inserted or to be inserted by 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lastRenderedPageBreak/>
              <w:t>Distributor</w:t>
            </w:r>
          </w:p>
        </w:tc>
        <w:tc>
          <w:tcPr>
            <w:tcW w:w="3511" w:type="pct"/>
          </w:tcPr>
          <w:p w14:paraId="4AFAF292" w14:textId="77777777" w:rsidR="00B27408" w:rsidRPr="00AB3AB5" w:rsidRDefault="00B27408" w:rsidP="00583D89">
            <w:pPr>
              <w:rPr>
                <w:szCs w:val="22"/>
              </w:rPr>
            </w:pPr>
            <w:r w:rsidRPr="00AB3AB5">
              <w:rPr>
                <w:szCs w:val="22"/>
              </w:rPr>
              <w:t xml:space="preserve">Either a DNO, or </w:t>
            </w:r>
            <w:proofErr w:type="spellStart"/>
            <w:r w:rsidRPr="00AB3AB5">
              <w:rPr>
                <w:szCs w:val="22"/>
              </w:rPr>
              <w:t>iDNO</w:t>
            </w:r>
            <w:proofErr w:type="spellEnd"/>
            <w:r w:rsidRPr="00AB3AB5">
              <w:rPr>
                <w:szCs w:val="22"/>
              </w:rPr>
              <w:t xml:space="preserve">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not capable of </w:t>
            </w:r>
            <w:proofErr w:type="gramStart"/>
            <w:r w:rsidRPr="00AB3AB5">
              <w:rPr>
                <w:szCs w:val="22"/>
              </w:rPr>
              <w:t>remedy;</w:t>
            </w:r>
            <w:proofErr w:type="gramEnd"/>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capable of remedy but has not been remedied within 30 days of notification of the </w:t>
            </w:r>
            <w:proofErr w:type="gramStart"/>
            <w:r w:rsidRPr="00AB3AB5">
              <w:rPr>
                <w:szCs w:val="22"/>
              </w:rPr>
              <w:t>breach;</w:t>
            </w:r>
            <w:proofErr w:type="gramEnd"/>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 xml:space="preserve">Persistent breach of the DIP </w:t>
            </w:r>
            <w:proofErr w:type="gramStart"/>
            <w:r w:rsidRPr="00AB3AB5">
              <w:rPr>
                <w:szCs w:val="22"/>
              </w:rPr>
              <w:t>Rules;</w:t>
            </w:r>
            <w:proofErr w:type="gramEnd"/>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 xml:space="preserve">Failure sufficiently in the reasonable opinion of the DIP Manager to remedy Assurance issues raised as a result of </w:t>
            </w:r>
            <w:proofErr w:type="gramStart"/>
            <w:r w:rsidRPr="00AB3AB5">
              <w:rPr>
                <w:szCs w:val="22"/>
              </w:rPr>
              <w:t>Assurance;</w:t>
            </w:r>
            <w:proofErr w:type="gramEnd"/>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 xml:space="preserve">illegal or </w:t>
            </w:r>
            <w:proofErr w:type="gramStart"/>
            <w:r w:rsidRPr="00672D04">
              <w:rPr>
                <w:szCs w:val="22"/>
              </w:rPr>
              <w:t>criminal</w:t>
            </w:r>
            <w:r>
              <w:rPr>
                <w:szCs w:val="22"/>
              </w:rPr>
              <w:t>;</w:t>
            </w:r>
            <w:proofErr w:type="gramEnd"/>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 xml:space="preserve">to the DIP any </w:t>
            </w:r>
            <w:proofErr w:type="gramStart"/>
            <w:r>
              <w:rPr>
                <w:szCs w:val="22"/>
              </w:rPr>
              <w:t>Malware;</w:t>
            </w:r>
            <w:proofErr w:type="gramEnd"/>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w:t>
            </w:r>
            <w:r>
              <w:rPr>
                <w:szCs w:val="22"/>
              </w:rPr>
              <w:lastRenderedPageBreak/>
              <w:t xml:space="preserve">are </w:t>
            </w:r>
            <w:r w:rsidRPr="006345AB">
              <w:rPr>
                <w:szCs w:val="22"/>
              </w:rPr>
              <w:t>abusive, obscene, discriminatory, racist, harassing, derogatory, defamatory, pornographic or otherwise inappropriate</w:t>
            </w:r>
            <w:proofErr w:type="gramStart"/>
            <w:r>
              <w:rPr>
                <w:szCs w:val="22"/>
              </w:rPr>
              <w:t>);</w:t>
            </w:r>
            <w:proofErr w:type="gramEnd"/>
          </w:p>
          <w:p w14:paraId="7D565A45" w14:textId="77777777" w:rsidR="00B27408" w:rsidRDefault="00B27408" w:rsidP="00B27408">
            <w:pPr>
              <w:pStyle w:val="ListParagraph"/>
              <w:numPr>
                <w:ilvl w:val="0"/>
                <w:numId w:val="42"/>
              </w:numPr>
              <w:spacing w:after="220"/>
              <w:rPr>
                <w:szCs w:val="22"/>
              </w:rPr>
            </w:pPr>
            <w:r>
              <w:rPr>
                <w:szCs w:val="22"/>
              </w:rPr>
              <w:t xml:space="preserve">attempt to gain unauthorised access to the </w:t>
            </w:r>
            <w:proofErr w:type="gramStart"/>
            <w:r>
              <w:rPr>
                <w:szCs w:val="22"/>
              </w:rPr>
              <w:t>DIP;</w:t>
            </w:r>
            <w:proofErr w:type="gramEnd"/>
          </w:p>
          <w:p w14:paraId="74D2115C" w14:textId="77777777" w:rsidR="00B27408" w:rsidRDefault="00B27408" w:rsidP="00B27408">
            <w:pPr>
              <w:pStyle w:val="ListParagraph"/>
              <w:numPr>
                <w:ilvl w:val="0"/>
                <w:numId w:val="42"/>
              </w:numPr>
              <w:spacing w:after="220"/>
              <w:rPr>
                <w:szCs w:val="22"/>
              </w:rPr>
            </w:pPr>
            <w:r>
              <w:rPr>
                <w:szCs w:val="22"/>
              </w:rPr>
              <w:t xml:space="preserve">use the DIP in a way that has, or could, prevent the use of the DIP by other DIP </w:t>
            </w:r>
            <w:proofErr w:type="gramStart"/>
            <w:r>
              <w:rPr>
                <w:szCs w:val="22"/>
              </w:rPr>
              <w:t>Users;</w:t>
            </w:r>
            <w:proofErr w:type="gramEnd"/>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lastRenderedPageBreak/>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encryption, and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lastRenderedPageBreak/>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w:t>
            </w:r>
            <w:proofErr w:type="spellStart"/>
            <w:r w:rsidRPr="00AB3AB5">
              <w:rPr>
                <w:szCs w:val="22"/>
              </w:rPr>
              <w:t>iDNO</w:t>
            </w:r>
            <w:proofErr w:type="spellEnd"/>
            <w:r w:rsidRPr="00AB3AB5">
              <w:rPr>
                <w:szCs w:val="22"/>
              </w:rPr>
              <w:t>)</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 xml:space="preserve">Shall mean the process as determined/defined in an Industry Code that a DIP User shall be required to undertake </w:t>
            </w:r>
            <w:proofErr w:type="gramStart"/>
            <w:r w:rsidRPr="00AB3AB5">
              <w:rPr>
                <w:szCs w:val="22"/>
              </w:rPr>
              <w:t>in order to</w:t>
            </w:r>
            <w:proofErr w:type="gramEnd"/>
            <w:r w:rsidRPr="00AB3AB5">
              <w:rPr>
                <w:szCs w:val="22"/>
              </w:rPr>
              <w:t xml:space="preserve">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lastRenderedPageBreak/>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4472E13D" w:rsidR="00B27408" w:rsidRPr="00AB3AB5" w:rsidRDefault="00B27408" w:rsidP="00583D89">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lastRenderedPageBreak/>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 xml:space="preserve">Any organisation who </w:t>
            </w:r>
            <w:proofErr w:type="gramStart"/>
            <w:r w:rsidRPr="00AB3AB5">
              <w:rPr>
                <w:szCs w:val="22"/>
              </w:rPr>
              <w:t>enters into</w:t>
            </w:r>
            <w:proofErr w:type="gramEnd"/>
            <w:r w:rsidRPr="00AB3AB5">
              <w:rPr>
                <w:szCs w:val="22"/>
              </w:rPr>
              <w:t xml:space="preserve">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 xml:space="preserve">The number of MPANs registered to each Supplier that is a DIP Payee each month and used for the purposes of determining a Supplier’s Funding Share; expressed as </w:t>
            </w:r>
            <w:proofErr w:type="gramStart"/>
            <w:r w:rsidRPr="00AB3AB5">
              <w:rPr>
                <w:szCs w:val="22"/>
              </w:rPr>
              <w:t>a number of</w:t>
            </w:r>
            <w:proofErr w:type="gramEnd"/>
            <w:r w:rsidRPr="00AB3AB5">
              <w:rPr>
                <w:szCs w:val="22"/>
              </w:rPr>
              <w:t xml:space="preserve"> MPANs</w:t>
            </w:r>
          </w:p>
        </w:tc>
      </w:tr>
      <w:tr w:rsidR="00583D89" w:rsidRPr="00AB3AB5" w14:paraId="4D9730FD" w14:textId="77777777" w:rsidTr="00583D89">
        <w:tc>
          <w:tcPr>
            <w:tcW w:w="1489" w:type="pct"/>
          </w:tcPr>
          <w:p w14:paraId="31904851" w14:textId="584F6146" w:rsidR="00583D89" w:rsidRPr="00AB3AB5" w:rsidRDefault="00583D89" w:rsidP="00583D89">
            <w:pPr>
              <w:jc w:val="left"/>
              <w:rPr>
                <w:szCs w:val="22"/>
              </w:rPr>
            </w:pPr>
            <w:r w:rsidRPr="00AB3AB5">
              <w:rPr>
                <w:szCs w:val="22"/>
              </w:rPr>
              <w:lastRenderedPageBreak/>
              <w:t>Mutual Transport Layer System (</w:t>
            </w:r>
            <w:proofErr w:type="spellStart"/>
            <w:r w:rsidRPr="00AB3AB5">
              <w:rPr>
                <w:szCs w:val="22"/>
              </w:rPr>
              <w:t>mTLS</w:t>
            </w:r>
            <w:proofErr w:type="spellEnd"/>
            <w:r w:rsidRPr="00AB3AB5">
              <w:rPr>
                <w:szCs w:val="22"/>
              </w:rPr>
              <w:t>)</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w:t>
            </w:r>
            <w:proofErr w:type="gramStart"/>
            <w:r w:rsidRPr="00003C7E">
              <w:rPr>
                <w:szCs w:val="22"/>
              </w:rPr>
              <w:t>eavesdropping, and</w:t>
            </w:r>
            <w:proofErr w:type="gramEnd"/>
            <w:r w:rsidRPr="00003C7E">
              <w:rPr>
                <w:szCs w:val="22"/>
              </w:rPr>
              <w:t xml:space="preserve">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 xml:space="preserve">A method for gaining assurance in the security of an IT system by attempting to breach some or </w:t>
            </w:r>
            <w:proofErr w:type="gramStart"/>
            <w:r w:rsidRPr="00AB3AB5">
              <w:rPr>
                <w:szCs w:val="22"/>
              </w:rPr>
              <w:t>all of</w:t>
            </w:r>
            <w:proofErr w:type="gramEnd"/>
            <w:r w:rsidRPr="00AB3AB5">
              <w:rPr>
                <w:szCs w:val="22"/>
              </w:rPr>
              <w:t xml:space="preserve">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lastRenderedPageBreak/>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59319626" w:rsidR="00583D89" w:rsidRPr="00AB3AB5" w:rsidRDefault="00583D89" w:rsidP="00573ABC">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proofErr w:type="spellStart"/>
            <w:r w:rsidRPr="00AB3AB5">
              <w:rPr>
                <w:szCs w:val="22"/>
              </w:rPr>
              <w:lastRenderedPageBreak/>
              <w:t>RECCo</w:t>
            </w:r>
            <w:proofErr w:type="spellEnd"/>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proofErr w:type="gramStart"/>
            <w:r>
              <w:rPr>
                <w:szCs w:val="22"/>
              </w:rPr>
              <w:t>For the purpose of</w:t>
            </w:r>
            <w:proofErr w:type="gramEnd"/>
            <w:r>
              <w:rPr>
                <w:szCs w:val="22"/>
              </w:rPr>
              <w:t xml:space="preserve">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1A05EA" w:rsidRPr="00AB3AB5" w14:paraId="2BCAAE47" w14:textId="77777777" w:rsidTr="00583D89">
        <w:trPr>
          <w:ins w:id="14" w:author="DCR0001" w:date="2025-01-10T12:36:00Z"/>
        </w:trPr>
        <w:tc>
          <w:tcPr>
            <w:tcW w:w="1489" w:type="pct"/>
          </w:tcPr>
          <w:p w14:paraId="3AA4ECB0" w14:textId="44B400D7" w:rsidR="001A05EA" w:rsidRDefault="001A05EA" w:rsidP="00583D89">
            <w:pPr>
              <w:jc w:val="left"/>
              <w:rPr>
                <w:ins w:id="15" w:author="DCR0001" w:date="2025-01-10T12:36:00Z" w16du:dateUtc="2025-01-10T12:36:00Z"/>
              </w:rPr>
            </w:pPr>
            <w:ins w:id="16" w:author="DCR0001" w:date="2025-01-10T12:36:00Z" w16du:dateUtc="2025-01-10T12:36:00Z">
              <w:r>
                <w:t>Secured Active</w:t>
              </w:r>
            </w:ins>
          </w:p>
        </w:tc>
        <w:tc>
          <w:tcPr>
            <w:tcW w:w="3511" w:type="pct"/>
          </w:tcPr>
          <w:p w14:paraId="6418F061" w14:textId="65D593F4" w:rsidR="001A05EA" w:rsidRDefault="00E56F01" w:rsidP="00583D89">
            <w:pPr>
              <w:rPr>
                <w:ins w:id="17" w:author="DCR0001" w:date="2025-01-10T12:36:00Z" w16du:dateUtc="2025-01-10T12:36:00Z"/>
                <w:szCs w:val="22"/>
              </w:rPr>
            </w:pPr>
            <w:ins w:id="18" w:author="DCR0001" w:date="2025-01-10T12:36:00Z" w16du:dateUtc="2025-01-10T12:36:00Z">
              <w:r w:rsidRPr="00E56F01">
                <w:rPr>
                  <w:szCs w:val="22"/>
                </w:rPr>
                <w:t>Shall have the same meaning as in BSCP706</w:t>
              </w:r>
            </w:ins>
            <w:ins w:id="19" w:author="DCR0001" w:date="2025-01-10T12:37:00Z" w16du:dateUtc="2025-01-10T12:37:00Z">
              <w:r w:rsidR="00927217">
                <w:t xml:space="preserve"> ‘</w:t>
              </w:r>
              <w:r w:rsidR="00927217" w:rsidRPr="00927217">
                <w:rPr>
                  <w:szCs w:val="22"/>
                </w:rPr>
                <w:t>Supplier Meter Registration Service for MHHS Metering Systems’</w:t>
              </w:r>
              <w:r w:rsidR="00927217">
                <w:rPr>
                  <w:szCs w:val="22"/>
                </w:rPr>
                <w:t>.</w:t>
              </w:r>
            </w:ins>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7777777" w:rsidR="00583D89" w:rsidRPr="00AB3AB5" w:rsidRDefault="00583D89" w:rsidP="00583D89">
            <w:pPr>
              <w:rPr>
                <w:szCs w:val="22"/>
              </w:rPr>
            </w:pPr>
            <w:r w:rsidRPr="00AB3AB5">
              <w:rPr>
                <w:szCs w:val="22"/>
              </w:rPr>
              <w:t xml:space="preserve">Where any Message or Data is corrupted, compromised or degraded, or lost; or </w:t>
            </w:r>
            <w:r w:rsidRPr="00AB3AB5">
              <w:rPr>
                <w:szCs w:val="22"/>
              </w:rPr>
              <w:tab/>
              <w:t xml:space="preserve">there is actual or suspected unauthorised access to </w:t>
            </w:r>
            <w:r w:rsidRPr="00AB3AB5">
              <w:rPr>
                <w:szCs w:val="22"/>
              </w:rPr>
              <w:lastRenderedPageBreak/>
              <w:t>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lastRenderedPageBreak/>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w:t>
            </w:r>
            <w:proofErr w:type="gramStart"/>
            <w:r w:rsidRPr="00AB3AB5">
              <w:rPr>
                <w:szCs w:val="22"/>
              </w:rPr>
              <w:t>make a decision</w:t>
            </w:r>
            <w:proofErr w:type="gramEnd"/>
            <w:r w:rsidRPr="00AB3AB5">
              <w:rPr>
                <w:szCs w:val="22"/>
              </w:rPr>
              <w:t xml:space="preserve">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 xml:space="preserve">The sum over </w:t>
            </w:r>
            <w:proofErr w:type="gramStart"/>
            <w:r w:rsidRPr="00AB3AB5">
              <w:rPr>
                <w:szCs w:val="22"/>
              </w:rPr>
              <w:t>all of</w:t>
            </w:r>
            <w:proofErr w:type="gramEnd"/>
            <w:r w:rsidRPr="00AB3AB5">
              <w:rPr>
                <w:szCs w:val="22"/>
              </w:rPr>
              <w:t xml:space="preserve">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 xml:space="preserve">The Amount each Supplier owes in DNSC for each </w:t>
            </w:r>
            <w:proofErr w:type="gramStart"/>
            <w:r w:rsidRPr="00AB3AB5">
              <w:rPr>
                <w:szCs w:val="22"/>
              </w:rPr>
              <w:t>months</w:t>
            </w:r>
            <w:proofErr w:type="gramEnd"/>
            <w:r w:rsidRPr="00AB3AB5">
              <w:rPr>
                <w:szCs w:val="22"/>
              </w:rPr>
              <w:t xml:space="preserve">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lastRenderedPageBreak/>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 xml:space="preserve">lly executed activities, (e.g. </w:t>
            </w:r>
            <w:proofErr w:type="gramStart"/>
            <w:r>
              <w:rPr>
                <w:szCs w:val="22"/>
              </w:rPr>
              <w:t>t</w:t>
            </w:r>
            <w:r w:rsidRPr="00BD19C2">
              <w:rPr>
                <w:szCs w:val="22"/>
              </w:rPr>
              <w:t>ime-stamping</w:t>
            </w:r>
            <w:proofErr w:type="gramEnd"/>
            <w:r w:rsidRPr="00BD19C2">
              <w:rPr>
                <w:szCs w:val="22"/>
              </w:rPr>
              <w:t>,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lastRenderedPageBreak/>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4F41F983" w14:textId="77777777" w:rsidR="00A7717E" w:rsidRPr="00537FBC" w:rsidRDefault="00A7717E" w:rsidP="00537FBC">
      <w:pPr>
        <w:pStyle w:val="Heading1"/>
        <w:keepNext/>
        <w:jc w:val="center"/>
        <w:rPr>
          <w:rFonts w:ascii="Times New Roman Bold" w:hAnsi="Times New Roman Bold" w:cs="Times New Roman"/>
          <w:bCs w:val="0"/>
          <w:kern w:val="28"/>
          <w:sz w:val="28"/>
          <w:szCs w:val="20"/>
          <w:lang w:eastAsia="en-US"/>
        </w:rPr>
      </w:pPr>
      <w:bookmarkStart w:id="20" w:name="_Toc137412323"/>
      <w:bookmarkStart w:id="21" w:name="_Toc137412528"/>
      <w:bookmarkStart w:id="22" w:name="_Toc137412608"/>
      <w:bookmarkStart w:id="23" w:name="_Toc178340211"/>
      <w:r w:rsidRPr="00537FBC">
        <w:rPr>
          <w:rFonts w:ascii="Times New Roman Bold" w:hAnsi="Times New Roman Bold" w:cs="Times New Roman"/>
          <w:bCs w:val="0"/>
          <w:kern w:val="28"/>
          <w:sz w:val="28"/>
          <w:szCs w:val="20"/>
          <w:lang w:eastAsia="en-US"/>
        </w:rPr>
        <w:lastRenderedPageBreak/>
        <w:t>Amendment Record</w:t>
      </w:r>
      <w:bookmarkEnd w:id="20"/>
      <w:bookmarkEnd w:id="21"/>
      <w:bookmarkEnd w:id="22"/>
      <w:bookmarkEnd w:id="23"/>
    </w:p>
    <w:tbl>
      <w:tblPr>
        <w:tblStyle w:val="TableGrid"/>
        <w:tblW w:w="5000" w:type="pct"/>
        <w:tblLayout w:type="fixed"/>
        <w:tblLook w:val="01E0" w:firstRow="1" w:lastRow="1" w:firstColumn="1" w:lastColumn="1" w:noHBand="0" w:noVBand="0"/>
      </w:tblPr>
      <w:tblGrid>
        <w:gridCol w:w="1007"/>
        <w:gridCol w:w="1180"/>
        <w:gridCol w:w="4021"/>
        <w:gridCol w:w="3420"/>
      </w:tblGrid>
      <w:tr w:rsidR="00A7717E" w:rsidRPr="00537FBC" w14:paraId="49028983" w14:textId="77777777" w:rsidTr="00537FBC">
        <w:trPr>
          <w:cantSplit/>
          <w:trHeight w:val="350"/>
          <w:tblHeader/>
        </w:trPr>
        <w:tc>
          <w:tcPr>
            <w:tcW w:w="523" w:type="pct"/>
            <w:shd w:val="clear" w:color="auto" w:fill="auto"/>
            <w:tcMar>
              <w:top w:w="85" w:type="dxa"/>
              <w:left w:w="85" w:type="dxa"/>
              <w:bottom w:w="85" w:type="dxa"/>
              <w:right w:w="85" w:type="dxa"/>
            </w:tcMar>
          </w:tcPr>
          <w:p w14:paraId="310E0303" w14:textId="77777777" w:rsidR="00A7717E" w:rsidRPr="00537FBC" w:rsidRDefault="00A7717E" w:rsidP="00537FBC">
            <w:pPr>
              <w:spacing w:after="0"/>
              <w:jc w:val="left"/>
              <w:rPr>
                <w:b/>
                <w:sz w:val="20"/>
                <w:szCs w:val="20"/>
                <w:lang w:eastAsia="en-US"/>
              </w:rPr>
            </w:pPr>
            <w:r w:rsidRPr="00537FBC">
              <w:rPr>
                <w:b/>
                <w:sz w:val="20"/>
                <w:szCs w:val="20"/>
                <w:lang w:eastAsia="en-US"/>
              </w:rPr>
              <w:t>Version</w:t>
            </w:r>
          </w:p>
        </w:tc>
        <w:tc>
          <w:tcPr>
            <w:tcW w:w="613" w:type="pct"/>
            <w:shd w:val="clear" w:color="auto" w:fill="auto"/>
            <w:tcMar>
              <w:top w:w="85" w:type="dxa"/>
              <w:left w:w="85" w:type="dxa"/>
              <w:bottom w:w="85" w:type="dxa"/>
              <w:right w:w="85" w:type="dxa"/>
            </w:tcMar>
          </w:tcPr>
          <w:p w14:paraId="01965D90" w14:textId="77777777" w:rsidR="00A7717E" w:rsidRPr="00537FBC" w:rsidRDefault="00A7717E" w:rsidP="00537FBC">
            <w:pPr>
              <w:spacing w:after="0"/>
              <w:jc w:val="left"/>
              <w:rPr>
                <w:b/>
                <w:sz w:val="20"/>
                <w:szCs w:val="20"/>
                <w:lang w:eastAsia="en-US"/>
              </w:rPr>
            </w:pPr>
            <w:r w:rsidRPr="00537FBC">
              <w:rPr>
                <w:b/>
                <w:sz w:val="20"/>
                <w:szCs w:val="20"/>
                <w:lang w:eastAsia="en-US"/>
              </w:rPr>
              <w:t>Date</w:t>
            </w:r>
          </w:p>
        </w:tc>
        <w:tc>
          <w:tcPr>
            <w:tcW w:w="2088" w:type="pct"/>
            <w:shd w:val="clear" w:color="auto" w:fill="auto"/>
            <w:tcMar>
              <w:top w:w="85" w:type="dxa"/>
              <w:left w:w="85" w:type="dxa"/>
              <w:bottom w:w="85" w:type="dxa"/>
              <w:right w:w="85" w:type="dxa"/>
            </w:tcMar>
          </w:tcPr>
          <w:p w14:paraId="00901E21" w14:textId="77777777" w:rsidR="00A7717E" w:rsidRPr="00537FBC" w:rsidRDefault="00A7717E" w:rsidP="00537FBC">
            <w:pPr>
              <w:spacing w:after="0"/>
              <w:jc w:val="left"/>
              <w:rPr>
                <w:b/>
                <w:sz w:val="20"/>
                <w:szCs w:val="20"/>
                <w:lang w:eastAsia="en-US"/>
              </w:rPr>
            </w:pPr>
            <w:r w:rsidRPr="00537FBC">
              <w:rPr>
                <w:b/>
                <w:sz w:val="20"/>
                <w:szCs w:val="20"/>
                <w:lang w:eastAsia="en-US"/>
              </w:rPr>
              <w:t>Description of Change</w:t>
            </w:r>
          </w:p>
        </w:tc>
        <w:tc>
          <w:tcPr>
            <w:tcW w:w="1776" w:type="pct"/>
            <w:shd w:val="clear" w:color="auto" w:fill="auto"/>
            <w:tcMar>
              <w:top w:w="85" w:type="dxa"/>
              <w:left w:w="85" w:type="dxa"/>
              <w:bottom w:w="85" w:type="dxa"/>
              <w:right w:w="85" w:type="dxa"/>
            </w:tcMar>
          </w:tcPr>
          <w:p w14:paraId="33E09009" w14:textId="77777777" w:rsidR="00A7717E" w:rsidRPr="00537FBC" w:rsidRDefault="00A7717E" w:rsidP="00537FBC">
            <w:pPr>
              <w:spacing w:after="0"/>
              <w:jc w:val="left"/>
              <w:rPr>
                <w:b/>
                <w:sz w:val="20"/>
                <w:szCs w:val="20"/>
                <w:lang w:eastAsia="en-US"/>
              </w:rPr>
            </w:pPr>
            <w:r w:rsidRPr="00537FBC">
              <w:rPr>
                <w:b/>
                <w:sz w:val="20"/>
                <w:szCs w:val="20"/>
                <w:lang w:eastAsia="en-US"/>
              </w:rPr>
              <w:t>Approval Reference</w:t>
            </w:r>
          </w:p>
        </w:tc>
      </w:tr>
      <w:tr w:rsidR="00A7717E" w:rsidRPr="00537FBC" w14:paraId="04A45C66" w14:textId="77777777" w:rsidTr="00537FBC">
        <w:trPr>
          <w:cantSplit/>
        </w:trPr>
        <w:tc>
          <w:tcPr>
            <w:tcW w:w="523" w:type="pct"/>
            <w:tcMar>
              <w:top w:w="85" w:type="dxa"/>
              <w:left w:w="85" w:type="dxa"/>
              <w:bottom w:w="85" w:type="dxa"/>
              <w:right w:w="85" w:type="dxa"/>
            </w:tcMar>
          </w:tcPr>
          <w:p w14:paraId="016248CA" w14:textId="5350FF6E" w:rsidR="00A7717E" w:rsidRPr="00537FBC" w:rsidRDefault="00537FBC" w:rsidP="00537FBC">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14:paraId="328F0F40" w14:textId="09151913" w:rsidR="00A7717E" w:rsidRPr="00537FBC" w:rsidRDefault="00537FBC" w:rsidP="00537FBC">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14:paraId="3548E7FD" w14:textId="2E92FCAE" w:rsidR="00A7717E" w:rsidRPr="00537FBC" w:rsidRDefault="00537FBC" w:rsidP="00537FBC">
            <w:pPr>
              <w:spacing w:after="0"/>
              <w:jc w:val="left"/>
              <w:rPr>
                <w:sz w:val="20"/>
                <w:szCs w:val="20"/>
                <w:lang w:eastAsia="en-US"/>
              </w:rPr>
            </w:pPr>
            <w:r w:rsidRPr="00537FBC">
              <w:rPr>
                <w:sz w:val="20"/>
                <w:szCs w:val="20"/>
                <w:lang w:eastAsia="en-US"/>
              </w:rPr>
              <w:t>01 October Non-Standard Release</w:t>
            </w:r>
          </w:p>
        </w:tc>
        <w:tc>
          <w:tcPr>
            <w:tcW w:w="1776" w:type="pct"/>
            <w:tcMar>
              <w:top w:w="85" w:type="dxa"/>
              <w:left w:w="85" w:type="dxa"/>
              <w:bottom w:w="85" w:type="dxa"/>
              <w:right w:w="85" w:type="dxa"/>
            </w:tcMar>
          </w:tcPr>
          <w:p w14:paraId="48F89CCE" w14:textId="67F3A819" w:rsidR="00A7717E" w:rsidRPr="00537FBC" w:rsidRDefault="00537FBC" w:rsidP="00537FBC">
            <w:pPr>
              <w:spacing w:after="0"/>
              <w:jc w:val="left"/>
              <w:rPr>
                <w:sz w:val="20"/>
                <w:szCs w:val="20"/>
                <w:lang w:eastAsia="en-US"/>
              </w:rPr>
            </w:pPr>
            <w:r w:rsidRPr="00537FBC">
              <w:rPr>
                <w:sz w:val="20"/>
                <w:szCs w:val="20"/>
                <w:lang w:eastAsia="en-US"/>
              </w:rPr>
              <w:t>353/08</w:t>
            </w:r>
          </w:p>
        </w:tc>
      </w:tr>
    </w:tbl>
    <w:p w14:paraId="1BC37549" w14:textId="77777777" w:rsidR="00B27408" w:rsidRPr="00B27408" w:rsidRDefault="00B27408" w:rsidP="00B27408"/>
    <w:sectPr w:rsidR="00B27408" w:rsidRPr="00B27408"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FB8A2" w14:textId="77777777" w:rsidR="0073570F" w:rsidRDefault="0073570F" w:rsidP="004C70AD">
      <w:r>
        <w:separator/>
      </w:r>
    </w:p>
  </w:endnote>
  <w:endnote w:type="continuationSeparator" w:id="0">
    <w:p w14:paraId="0BF07B4D" w14:textId="77777777" w:rsidR="0073570F" w:rsidRDefault="0073570F" w:rsidP="004C70AD">
      <w:r>
        <w:continuationSeparator/>
      </w:r>
    </w:p>
  </w:endnote>
  <w:endnote w:type="continuationNotice" w:id="1">
    <w:p w14:paraId="3B746B22" w14:textId="77777777" w:rsidR="0073570F" w:rsidRDefault="0073570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7D59" w14:textId="24E0FCCF" w:rsidR="00975EDF" w:rsidRDefault="00975EDF">
    <w:pPr>
      <w:pStyle w:val="Footer"/>
    </w:pPr>
    <w:r>
      <w:rPr>
        <w:noProof/>
      </w:rPr>
      <mc:AlternateContent>
        <mc:Choice Requires="wps">
          <w:drawing>
            <wp:anchor distT="0" distB="0" distL="0" distR="0" simplePos="0" relativeHeight="251657728"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4F5EF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B278" w14:textId="77777777" w:rsidR="00537FBC" w:rsidRDefault="00537FBC" w:rsidP="00537FBC">
    <w:pPr>
      <w:pStyle w:val="Footer"/>
    </w:pPr>
  </w:p>
  <w:p w14:paraId="6EEEA2CC" w14:textId="14EB4FAA"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28</w:t>
    </w:r>
    <w:r w:rsidRPr="00F25ABF">
      <w:fldChar w:fldCharType="end"/>
    </w:r>
    <w:r w:rsidRPr="00F25ABF">
      <w:t xml:space="preserve"> of </w:t>
    </w:r>
    <w:fldSimple w:instr=" NUMPAGES ">
      <w:r>
        <w:t>28</w:t>
      </w:r>
    </w:fldSimple>
    <w:r w:rsidRPr="00F25ABF">
      <w:tab/>
    </w:r>
    <w:fldSimple w:instr=" DOCPROPERTY  &quot;Effective Date&quot;  \* MERGEFORMAT ">
      <w:ins w:id="26" w:author="DCR0001" w:date="2025-01-10T12:35:00Z" w16du:dateUtc="2025-01-10T12:35:00Z">
        <w:r w:rsidR="00BF1703">
          <w:t xml:space="preserve"> </w:t>
        </w:r>
      </w:ins>
      <w:del w:id="27" w:author="DCR0001" w:date="2025-01-10T12:35:00Z" w16du:dateUtc="2025-01-10T12:35:00Z">
        <w:r w:rsidRPr="00F25ABF" w:rsidDel="00BF1703">
          <w:delText>01 October 2024</w:delText>
        </w:r>
      </w:del>
    </w:fldSimple>
  </w:p>
  <w:p w14:paraId="53E859F4" w14:textId="2452747C"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28" w:author="DCR0001" w:date="2025-01-10T12:35:00Z" w16du:dateUtc="2025-01-10T12:35:00Z">
      <w:r w:rsidR="00BF1703">
        <w:t>5</w:t>
      </w:r>
    </w:ins>
    <w:del w:id="29" w:author="DCR0001" w:date="2025-01-10T12:35:00Z" w16du:dateUtc="2025-01-10T12:35:00Z">
      <w:r w:rsidDel="00BF1703">
        <w:delText>4</w:delText>
      </w:r>
    </w:del>
  </w:p>
  <w:p w14:paraId="4806E78E" w14:textId="4B9D1D73" w:rsidR="00975EDF" w:rsidRPr="00537FBC" w:rsidRDefault="00975EDF" w:rsidP="00537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5A7D" w14:textId="796DCEFF" w:rsidR="00975EDF" w:rsidRDefault="00975EDF">
    <w:pPr>
      <w:pStyle w:val="Footer"/>
    </w:pPr>
    <w:r>
      <w:rPr>
        <w:noProof/>
      </w:rPr>
      <mc:AlternateContent>
        <mc:Choice Requires="wps">
          <w:drawing>
            <wp:anchor distT="0" distB="0" distL="0" distR="0" simplePos="0" relativeHeight="251656704"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AAFE9B"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A8B96" w14:textId="77777777" w:rsidR="0073570F" w:rsidRPr="00FB2A13" w:rsidRDefault="0073570F" w:rsidP="004C70AD">
      <w:r w:rsidRPr="00FB2A13">
        <w:separator/>
      </w:r>
    </w:p>
  </w:footnote>
  <w:footnote w:type="continuationSeparator" w:id="0">
    <w:p w14:paraId="5404ECF5" w14:textId="77777777" w:rsidR="0073570F" w:rsidRDefault="0073570F" w:rsidP="004C70AD">
      <w:r>
        <w:continuationSeparator/>
      </w:r>
    </w:p>
  </w:footnote>
  <w:footnote w:type="continuationNotice" w:id="1">
    <w:p w14:paraId="08230F90" w14:textId="77777777" w:rsidR="0073570F" w:rsidRDefault="0073570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CBB6" w14:textId="2CBFE51D" w:rsidR="0020239B" w:rsidRPr="00125C7C" w:rsidRDefault="00975EDF" w:rsidP="0020239B">
    <w:pPr>
      <w:pStyle w:val="Header"/>
      <w:tabs>
        <w:tab w:val="clear" w:pos="4153"/>
        <w:tab w:val="clear" w:pos="8306"/>
        <w:tab w:val="center" w:pos="4820"/>
        <w:tab w:val="right" w:pos="9638"/>
      </w:tabs>
    </w:pPr>
    <w:r>
      <w:t>DSD007</w:t>
    </w:r>
    <w:r>
      <w:tab/>
      <w:t xml:space="preserve">DIP Glossary </w:t>
    </w:r>
    <w:r>
      <w:tab/>
    </w:r>
    <w:fldSimple w:instr="DOCPROPERTY  &quot;Version number&quot;  \* MERGEFORMAT">
      <w:ins w:id="24" w:author="DCR0001" w:date="2025-01-10T12:34:00Z" w16du:dateUtc="2025-01-10T12:34:00Z">
        <w:r w:rsidR="00BF1703">
          <w:t>Version 1.1</w:t>
        </w:r>
      </w:ins>
      <w:del w:id="25" w:author="DCR0001" w:date="2025-01-10T12:34:00Z" w16du:dateUtc="2025-01-10T12:34:00Z">
        <w:r w:rsidR="00537FBC" w:rsidDel="00BF1703">
          <w:delText>Version 1.0</w:delText>
        </w:r>
      </w:del>
    </w:fldSimple>
  </w:p>
  <w:p w14:paraId="5FD999C8" w14:textId="77777777" w:rsidR="00975EDF" w:rsidRDefault="00975E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7714635">
    <w:abstractNumId w:val="21"/>
  </w:num>
  <w:num w:numId="2" w16cid:durableId="1841504842">
    <w:abstractNumId w:val="12"/>
  </w:num>
  <w:num w:numId="3" w16cid:durableId="1821189817">
    <w:abstractNumId w:val="5"/>
  </w:num>
  <w:num w:numId="4" w16cid:durableId="134489567">
    <w:abstractNumId w:val="3"/>
  </w:num>
  <w:num w:numId="5" w16cid:durableId="42868420">
    <w:abstractNumId w:val="6"/>
  </w:num>
  <w:num w:numId="6" w16cid:durableId="262031028">
    <w:abstractNumId w:val="10"/>
  </w:num>
  <w:num w:numId="7" w16cid:durableId="829445019">
    <w:abstractNumId w:val="20"/>
  </w:num>
  <w:num w:numId="8" w16cid:durableId="1507818510">
    <w:abstractNumId w:val="19"/>
  </w:num>
  <w:num w:numId="9" w16cid:durableId="66997694">
    <w:abstractNumId w:val="2"/>
  </w:num>
  <w:num w:numId="10" w16cid:durableId="388041837">
    <w:abstractNumId w:val="22"/>
  </w:num>
  <w:num w:numId="11" w16cid:durableId="636640408">
    <w:abstractNumId w:val="18"/>
  </w:num>
  <w:num w:numId="12" w16cid:durableId="1299803436">
    <w:abstractNumId w:val="11"/>
  </w:num>
  <w:num w:numId="13" w16cid:durableId="296228204">
    <w:abstractNumId w:val="21"/>
  </w:num>
  <w:num w:numId="14" w16cid:durableId="1614171123">
    <w:abstractNumId w:val="1"/>
  </w:num>
  <w:num w:numId="15" w16cid:durableId="718944640">
    <w:abstractNumId w:val="12"/>
    <w:lvlOverride w:ilvl="0">
      <w:startOverride w:val="1"/>
    </w:lvlOverride>
  </w:num>
  <w:num w:numId="16" w16cid:durableId="1682967545">
    <w:abstractNumId w:val="12"/>
    <w:lvlOverride w:ilvl="0">
      <w:startOverride w:val="1"/>
    </w:lvlOverride>
  </w:num>
  <w:num w:numId="17" w16cid:durableId="1469280160">
    <w:abstractNumId w:val="12"/>
    <w:lvlOverride w:ilvl="0">
      <w:startOverride w:val="1"/>
    </w:lvlOverride>
  </w:num>
  <w:num w:numId="18" w16cid:durableId="1597714593">
    <w:abstractNumId w:val="12"/>
    <w:lvlOverride w:ilvl="0">
      <w:startOverride w:val="1"/>
    </w:lvlOverride>
  </w:num>
  <w:num w:numId="19" w16cid:durableId="1349798689">
    <w:abstractNumId w:val="12"/>
    <w:lvlOverride w:ilvl="0">
      <w:startOverride w:val="1"/>
    </w:lvlOverride>
  </w:num>
  <w:num w:numId="20" w16cid:durableId="1241066149">
    <w:abstractNumId w:val="12"/>
  </w:num>
  <w:num w:numId="21" w16cid:durableId="2974300">
    <w:abstractNumId w:val="12"/>
    <w:lvlOverride w:ilvl="0">
      <w:startOverride w:val="1"/>
    </w:lvlOverride>
  </w:num>
  <w:num w:numId="22" w16cid:durableId="267858615">
    <w:abstractNumId w:val="12"/>
  </w:num>
  <w:num w:numId="23" w16cid:durableId="1223102288">
    <w:abstractNumId w:val="12"/>
    <w:lvlOverride w:ilvl="0">
      <w:startOverride w:val="1"/>
    </w:lvlOverride>
  </w:num>
  <w:num w:numId="24" w16cid:durableId="1481195241">
    <w:abstractNumId w:val="8"/>
  </w:num>
  <w:num w:numId="25" w16cid:durableId="1511289868">
    <w:abstractNumId w:val="12"/>
  </w:num>
  <w:num w:numId="26" w16cid:durableId="1460759209">
    <w:abstractNumId w:val="12"/>
    <w:lvlOverride w:ilvl="0">
      <w:startOverride w:val="1"/>
    </w:lvlOverride>
  </w:num>
  <w:num w:numId="27" w16cid:durableId="769202577">
    <w:abstractNumId w:val="12"/>
  </w:num>
  <w:num w:numId="28" w16cid:durableId="1133326833">
    <w:abstractNumId w:val="9"/>
  </w:num>
  <w:num w:numId="29" w16cid:durableId="1462579149">
    <w:abstractNumId w:val="16"/>
  </w:num>
  <w:num w:numId="30" w16cid:durableId="1989280966">
    <w:abstractNumId w:val="13"/>
  </w:num>
  <w:num w:numId="31" w16cid:durableId="951202069">
    <w:abstractNumId w:val="14"/>
  </w:num>
  <w:num w:numId="32" w16cid:durableId="379861262">
    <w:abstractNumId w:val="15"/>
  </w:num>
  <w:num w:numId="33" w16cid:durableId="921448632">
    <w:abstractNumId w:val="17"/>
  </w:num>
  <w:num w:numId="34" w16cid:durableId="1630210422">
    <w:abstractNumId w:val="21"/>
  </w:num>
  <w:num w:numId="35" w16cid:durableId="1862862219">
    <w:abstractNumId w:val="21"/>
  </w:num>
  <w:num w:numId="36" w16cid:durableId="1810896464">
    <w:abstractNumId w:val="12"/>
    <w:lvlOverride w:ilvl="0">
      <w:startOverride w:val="1"/>
    </w:lvlOverride>
  </w:num>
  <w:num w:numId="37" w16cid:durableId="919948882">
    <w:abstractNumId w:val="12"/>
    <w:lvlOverride w:ilvl="0">
      <w:startOverride w:val="1"/>
    </w:lvlOverride>
  </w:num>
  <w:num w:numId="38" w16cid:durableId="636573703">
    <w:abstractNumId w:val="12"/>
  </w:num>
  <w:num w:numId="39" w16cid:durableId="1134717188">
    <w:abstractNumId w:val="21"/>
  </w:num>
  <w:num w:numId="40" w16cid:durableId="865479695">
    <w:abstractNumId w:val="12"/>
  </w:num>
  <w:num w:numId="41" w16cid:durableId="289167039">
    <w:abstractNumId w:val="0"/>
  </w:num>
  <w:num w:numId="42" w16cid:durableId="367528166">
    <w:abstractNumId w:val="7"/>
  </w:num>
  <w:num w:numId="43" w16cid:durableId="197074254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1">
    <w15:presenceInfo w15:providerId="None" w15:userId="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475F9"/>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2A32"/>
    <w:rsid w:val="00083045"/>
    <w:rsid w:val="000847F0"/>
    <w:rsid w:val="00084E91"/>
    <w:rsid w:val="00086E06"/>
    <w:rsid w:val="00090D65"/>
    <w:rsid w:val="00093A09"/>
    <w:rsid w:val="0009471A"/>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4043"/>
    <w:rsid w:val="000B7D33"/>
    <w:rsid w:val="000C05A7"/>
    <w:rsid w:val="000C08BF"/>
    <w:rsid w:val="000C090E"/>
    <w:rsid w:val="000C317C"/>
    <w:rsid w:val="000D0230"/>
    <w:rsid w:val="000D1C3C"/>
    <w:rsid w:val="000D2CBE"/>
    <w:rsid w:val="000D603C"/>
    <w:rsid w:val="000D6B70"/>
    <w:rsid w:val="000D7568"/>
    <w:rsid w:val="000E0274"/>
    <w:rsid w:val="000E0B98"/>
    <w:rsid w:val="000E477C"/>
    <w:rsid w:val="000E49B8"/>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05EA"/>
    <w:rsid w:val="001A13FD"/>
    <w:rsid w:val="001A187B"/>
    <w:rsid w:val="001A21A8"/>
    <w:rsid w:val="001A2D42"/>
    <w:rsid w:val="001A4730"/>
    <w:rsid w:val="001A4A35"/>
    <w:rsid w:val="001A7006"/>
    <w:rsid w:val="001B043E"/>
    <w:rsid w:val="001B3278"/>
    <w:rsid w:val="001B366A"/>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46D7"/>
    <w:rsid w:val="001F5143"/>
    <w:rsid w:val="001F6259"/>
    <w:rsid w:val="001F79DB"/>
    <w:rsid w:val="0020239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3411"/>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77152"/>
    <w:rsid w:val="00280F93"/>
    <w:rsid w:val="00282878"/>
    <w:rsid w:val="002841DC"/>
    <w:rsid w:val="00285540"/>
    <w:rsid w:val="00291B67"/>
    <w:rsid w:val="00293220"/>
    <w:rsid w:val="00295B1E"/>
    <w:rsid w:val="00296037"/>
    <w:rsid w:val="00296AD3"/>
    <w:rsid w:val="00297CA5"/>
    <w:rsid w:val="00297D53"/>
    <w:rsid w:val="002A0C43"/>
    <w:rsid w:val="002A337E"/>
    <w:rsid w:val="002A3E93"/>
    <w:rsid w:val="002A71DE"/>
    <w:rsid w:val="002B0D62"/>
    <w:rsid w:val="002B26B5"/>
    <w:rsid w:val="002B4FAD"/>
    <w:rsid w:val="002B5408"/>
    <w:rsid w:val="002C36D5"/>
    <w:rsid w:val="002C4737"/>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370"/>
    <w:rsid w:val="0035699E"/>
    <w:rsid w:val="003635B0"/>
    <w:rsid w:val="00366532"/>
    <w:rsid w:val="00367F91"/>
    <w:rsid w:val="00374A65"/>
    <w:rsid w:val="00376F99"/>
    <w:rsid w:val="00382600"/>
    <w:rsid w:val="00382CD9"/>
    <w:rsid w:val="0038315C"/>
    <w:rsid w:val="003844D3"/>
    <w:rsid w:val="0039534C"/>
    <w:rsid w:val="0039684E"/>
    <w:rsid w:val="003A0326"/>
    <w:rsid w:val="003A52E0"/>
    <w:rsid w:val="003A6ED9"/>
    <w:rsid w:val="003B000D"/>
    <w:rsid w:val="003B22F9"/>
    <w:rsid w:val="003B49C7"/>
    <w:rsid w:val="003B589E"/>
    <w:rsid w:val="003B705B"/>
    <w:rsid w:val="003B7BA3"/>
    <w:rsid w:val="003B7CDB"/>
    <w:rsid w:val="003C0CDC"/>
    <w:rsid w:val="003C11B0"/>
    <w:rsid w:val="003C1985"/>
    <w:rsid w:val="003C312B"/>
    <w:rsid w:val="003C4164"/>
    <w:rsid w:val="003C41AE"/>
    <w:rsid w:val="003C5543"/>
    <w:rsid w:val="003C6491"/>
    <w:rsid w:val="003D0569"/>
    <w:rsid w:val="003D0FD7"/>
    <w:rsid w:val="003D5052"/>
    <w:rsid w:val="003E1502"/>
    <w:rsid w:val="003E16EC"/>
    <w:rsid w:val="003E2509"/>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5A41"/>
    <w:rsid w:val="004764B9"/>
    <w:rsid w:val="00481BC3"/>
    <w:rsid w:val="0048253D"/>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12200"/>
    <w:rsid w:val="00526001"/>
    <w:rsid w:val="0052692B"/>
    <w:rsid w:val="00531052"/>
    <w:rsid w:val="00535E67"/>
    <w:rsid w:val="005370BA"/>
    <w:rsid w:val="00537545"/>
    <w:rsid w:val="00537B56"/>
    <w:rsid w:val="00537FBC"/>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0A7E"/>
    <w:rsid w:val="005A1AEB"/>
    <w:rsid w:val="005A61FB"/>
    <w:rsid w:val="005A6C26"/>
    <w:rsid w:val="005A7B5C"/>
    <w:rsid w:val="005B1669"/>
    <w:rsid w:val="005B3FFA"/>
    <w:rsid w:val="005B4272"/>
    <w:rsid w:val="005B4442"/>
    <w:rsid w:val="005B688E"/>
    <w:rsid w:val="005C153C"/>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2A9"/>
    <w:rsid w:val="00600471"/>
    <w:rsid w:val="00603412"/>
    <w:rsid w:val="006039AF"/>
    <w:rsid w:val="0061186C"/>
    <w:rsid w:val="0061193F"/>
    <w:rsid w:val="00615BD9"/>
    <w:rsid w:val="00617AE3"/>
    <w:rsid w:val="00624D0C"/>
    <w:rsid w:val="006317E6"/>
    <w:rsid w:val="00631ABD"/>
    <w:rsid w:val="00632F4B"/>
    <w:rsid w:val="00633EE1"/>
    <w:rsid w:val="00636A63"/>
    <w:rsid w:val="00640BEA"/>
    <w:rsid w:val="00640E98"/>
    <w:rsid w:val="00646CBA"/>
    <w:rsid w:val="00647411"/>
    <w:rsid w:val="00647EF8"/>
    <w:rsid w:val="00651651"/>
    <w:rsid w:val="00653B89"/>
    <w:rsid w:val="00653BFA"/>
    <w:rsid w:val="00655F39"/>
    <w:rsid w:val="00661AAD"/>
    <w:rsid w:val="00662A8D"/>
    <w:rsid w:val="0066548C"/>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238E"/>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570F"/>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587"/>
    <w:rsid w:val="007B4FDE"/>
    <w:rsid w:val="007C1067"/>
    <w:rsid w:val="007C32E7"/>
    <w:rsid w:val="007C38DA"/>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27C5"/>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3090"/>
    <w:rsid w:val="00873225"/>
    <w:rsid w:val="00874C05"/>
    <w:rsid w:val="00874E51"/>
    <w:rsid w:val="00877A33"/>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BB0"/>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2D3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71"/>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15E"/>
    <w:rsid w:val="00A72D66"/>
    <w:rsid w:val="00A739AA"/>
    <w:rsid w:val="00A73F88"/>
    <w:rsid w:val="00A75057"/>
    <w:rsid w:val="00A75810"/>
    <w:rsid w:val="00A761E5"/>
    <w:rsid w:val="00A7717E"/>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E5731"/>
    <w:rsid w:val="00AE776B"/>
    <w:rsid w:val="00AF29C3"/>
    <w:rsid w:val="00AF5044"/>
    <w:rsid w:val="00AF635E"/>
    <w:rsid w:val="00B018DB"/>
    <w:rsid w:val="00B02338"/>
    <w:rsid w:val="00B03B32"/>
    <w:rsid w:val="00B04487"/>
    <w:rsid w:val="00B101D5"/>
    <w:rsid w:val="00B140F9"/>
    <w:rsid w:val="00B14394"/>
    <w:rsid w:val="00B154BD"/>
    <w:rsid w:val="00B1618D"/>
    <w:rsid w:val="00B164D5"/>
    <w:rsid w:val="00B20BA7"/>
    <w:rsid w:val="00B23B95"/>
    <w:rsid w:val="00B27408"/>
    <w:rsid w:val="00B30BF3"/>
    <w:rsid w:val="00B30CA3"/>
    <w:rsid w:val="00B30D63"/>
    <w:rsid w:val="00B312BB"/>
    <w:rsid w:val="00B31F2B"/>
    <w:rsid w:val="00B40800"/>
    <w:rsid w:val="00B428D4"/>
    <w:rsid w:val="00B4306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33F"/>
    <w:rsid w:val="00BC259B"/>
    <w:rsid w:val="00BC34F8"/>
    <w:rsid w:val="00BC4F60"/>
    <w:rsid w:val="00BC7836"/>
    <w:rsid w:val="00BD50E4"/>
    <w:rsid w:val="00BD6765"/>
    <w:rsid w:val="00BD6856"/>
    <w:rsid w:val="00BD6D0A"/>
    <w:rsid w:val="00BD6DFD"/>
    <w:rsid w:val="00BD7434"/>
    <w:rsid w:val="00BD7813"/>
    <w:rsid w:val="00BD7E54"/>
    <w:rsid w:val="00BE22A4"/>
    <w:rsid w:val="00BE48D7"/>
    <w:rsid w:val="00BE600C"/>
    <w:rsid w:val="00BF1703"/>
    <w:rsid w:val="00BF3E81"/>
    <w:rsid w:val="00BF50C0"/>
    <w:rsid w:val="00BF55B8"/>
    <w:rsid w:val="00BF5F5B"/>
    <w:rsid w:val="00C023F6"/>
    <w:rsid w:val="00C02894"/>
    <w:rsid w:val="00C03489"/>
    <w:rsid w:val="00C04153"/>
    <w:rsid w:val="00C054D9"/>
    <w:rsid w:val="00C05CD0"/>
    <w:rsid w:val="00C06ADE"/>
    <w:rsid w:val="00C10595"/>
    <w:rsid w:val="00C10D34"/>
    <w:rsid w:val="00C114BE"/>
    <w:rsid w:val="00C12B9E"/>
    <w:rsid w:val="00C12EE8"/>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E29"/>
    <w:rsid w:val="00C43563"/>
    <w:rsid w:val="00C438D7"/>
    <w:rsid w:val="00C479A7"/>
    <w:rsid w:val="00C501A9"/>
    <w:rsid w:val="00C510BB"/>
    <w:rsid w:val="00C53848"/>
    <w:rsid w:val="00C5626C"/>
    <w:rsid w:val="00C56399"/>
    <w:rsid w:val="00C60CCE"/>
    <w:rsid w:val="00C610B9"/>
    <w:rsid w:val="00C6117E"/>
    <w:rsid w:val="00C61A88"/>
    <w:rsid w:val="00C61C8B"/>
    <w:rsid w:val="00C6348C"/>
    <w:rsid w:val="00C63C3D"/>
    <w:rsid w:val="00C65D8B"/>
    <w:rsid w:val="00C66076"/>
    <w:rsid w:val="00C67861"/>
    <w:rsid w:val="00C67F80"/>
    <w:rsid w:val="00C716D6"/>
    <w:rsid w:val="00C73EF6"/>
    <w:rsid w:val="00C74F7B"/>
    <w:rsid w:val="00C771CE"/>
    <w:rsid w:val="00C77224"/>
    <w:rsid w:val="00C80624"/>
    <w:rsid w:val="00C812D7"/>
    <w:rsid w:val="00C82D62"/>
    <w:rsid w:val="00C844A5"/>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02E2"/>
    <w:rsid w:val="00CD17C0"/>
    <w:rsid w:val="00CD2882"/>
    <w:rsid w:val="00CD37CD"/>
    <w:rsid w:val="00CE301C"/>
    <w:rsid w:val="00CE3950"/>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1B05"/>
    <w:rsid w:val="00D5512E"/>
    <w:rsid w:val="00D61547"/>
    <w:rsid w:val="00D62FBD"/>
    <w:rsid w:val="00D6389D"/>
    <w:rsid w:val="00D6619A"/>
    <w:rsid w:val="00D66D6C"/>
    <w:rsid w:val="00D66D9E"/>
    <w:rsid w:val="00D67AF8"/>
    <w:rsid w:val="00D74B18"/>
    <w:rsid w:val="00D769B3"/>
    <w:rsid w:val="00D7787B"/>
    <w:rsid w:val="00D808E3"/>
    <w:rsid w:val="00D81BC6"/>
    <w:rsid w:val="00D83B8D"/>
    <w:rsid w:val="00D85837"/>
    <w:rsid w:val="00D90D1E"/>
    <w:rsid w:val="00D92323"/>
    <w:rsid w:val="00D92CA4"/>
    <w:rsid w:val="00D92DAB"/>
    <w:rsid w:val="00D95C2C"/>
    <w:rsid w:val="00D979FD"/>
    <w:rsid w:val="00DA19D7"/>
    <w:rsid w:val="00DA3BD5"/>
    <w:rsid w:val="00DA3D3E"/>
    <w:rsid w:val="00DB1EE2"/>
    <w:rsid w:val="00DB22E7"/>
    <w:rsid w:val="00DC7411"/>
    <w:rsid w:val="00DD3DD6"/>
    <w:rsid w:val="00DD3E06"/>
    <w:rsid w:val="00DD59F9"/>
    <w:rsid w:val="00DE3E6D"/>
    <w:rsid w:val="00DE4E8B"/>
    <w:rsid w:val="00DE5B2F"/>
    <w:rsid w:val="00DF06F3"/>
    <w:rsid w:val="00DF2A33"/>
    <w:rsid w:val="00DF3E9C"/>
    <w:rsid w:val="00DF5544"/>
    <w:rsid w:val="00DF7E90"/>
    <w:rsid w:val="00E00FCE"/>
    <w:rsid w:val="00E014A1"/>
    <w:rsid w:val="00E02300"/>
    <w:rsid w:val="00E030F1"/>
    <w:rsid w:val="00E031DD"/>
    <w:rsid w:val="00E0352B"/>
    <w:rsid w:val="00E03731"/>
    <w:rsid w:val="00E0388A"/>
    <w:rsid w:val="00E05B18"/>
    <w:rsid w:val="00E05C94"/>
    <w:rsid w:val="00E070DB"/>
    <w:rsid w:val="00E07BBC"/>
    <w:rsid w:val="00E11606"/>
    <w:rsid w:val="00E119B2"/>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56738"/>
    <w:rsid w:val="00E56F01"/>
    <w:rsid w:val="00E6373C"/>
    <w:rsid w:val="00E64464"/>
    <w:rsid w:val="00E64B81"/>
    <w:rsid w:val="00E64FFE"/>
    <w:rsid w:val="00E66500"/>
    <w:rsid w:val="00E67CB6"/>
    <w:rsid w:val="00E732E0"/>
    <w:rsid w:val="00E77AF4"/>
    <w:rsid w:val="00E813E5"/>
    <w:rsid w:val="00E85AD4"/>
    <w:rsid w:val="00E90ADB"/>
    <w:rsid w:val="00E913BF"/>
    <w:rsid w:val="00E9239F"/>
    <w:rsid w:val="00E96314"/>
    <w:rsid w:val="00E9658C"/>
    <w:rsid w:val="00E96A0A"/>
    <w:rsid w:val="00EA1867"/>
    <w:rsid w:val="00EA19C0"/>
    <w:rsid w:val="00EA225A"/>
    <w:rsid w:val="00EA497C"/>
    <w:rsid w:val="00EA5575"/>
    <w:rsid w:val="00EA674A"/>
    <w:rsid w:val="00EA7E87"/>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928"/>
    <w:rsid w:val="00F04F04"/>
    <w:rsid w:val="00F055E6"/>
    <w:rsid w:val="00F10025"/>
    <w:rsid w:val="00F13F5B"/>
    <w:rsid w:val="00F17923"/>
    <w:rsid w:val="00F21594"/>
    <w:rsid w:val="00F21F7A"/>
    <w:rsid w:val="00F23632"/>
    <w:rsid w:val="00F23676"/>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12C1"/>
    <w:rsid w:val="00F52042"/>
    <w:rsid w:val="00F536D9"/>
    <w:rsid w:val="00F5645F"/>
    <w:rsid w:val="00F61BCD"/>
    <w:rsid w:val="00F66B1A"/>
    <w:rsid w:val="00F66F48"/>
    <w:rsid w:val="00F72B75"/>
    <w:rsid w:val="00F72EDD"/>
    <w:rsid w:val="00F74AA1"/>
    <w:rsid w:val="00F75C94"/>
    <w:rsid w:val="00F80FA2"/>
    <w:rsid w:val="00F81396"/>
    <w:rsid w:val="00F824B7"/>
    <w:rsid w:val="00F850DE"/>
    <w:rsid w:val="00F933EF"/>
    <w:rsid w:val="00F952A6"/>
    <w:rsid w:val="00F96CC9"/>
    <w:rsid w:val="00FA0207"/>
    <w:rsid w:val="00FA073E"/>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0FF7993"/>
    <w:rsid w:val="02F5290E"/>
    <w:rsid w:val="0C70407E"/>
    <w:rsid w:val="0EB31E72"/>
    <w:rsid w:val="0F24163C"/>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0F0504"/>
  <w15:docId w15:val="{11A503B6-DAF3-4389-B4D9-365A9B4A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 w:type="character" w:customStyle="1" w:styleId="FooterChar">
    <w:name w:val="Footer Char"/>
    <w:basedOn w:val="DefaultParagraphFont"/>
    <w:link w:val="Footer"/>
    <w:rsid w:val="00537FBC"/>
    <w:rPr>
      <w:sz w:val="24"/>
      <w:szCs w:val="24"/>
    </w:rPr>
  </w:style>
  <w:style w:type="paragraph" w:customStyle="1" w:styleId="APHFport0">
    <w:name w:val="AP_HF_port"/>
    <w:basedOn w:val="Header"/>
    <w:rsid w:val="00537FBC"/>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5" ma:contentTypeDescription="Create a new document." ma:contentTypeScope="" ma:versionID="0564c92aabab94b2ddecc9e978932773">
  <xsd:schema xmlns:xsd="http://www.w3.org/2001/XMLSchema" xmlns:xs="http://www.w3.org/2001/XMLSchema" xmlns:p="http://schemas.microsoft.com/office/2006/metadata/properties" xmlns:ns2="bb018519-a43a-48d8-b76c-6b8dd743e5b7" targetNamespace="http://schemas.microsoft.com/office/2006/metadata/properties" ma:root="true" ma:fieldsID="4f5b5410d9eea38a50647fd0800217e5" ns2:_="">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bb018519-a43a-48d8-b76c-6b8dd743e5b7"/>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DD485B7E-907F-4B84-86BD-25CBF9DF0507}">
  <ds:schemaRefs>
    <ds:schemaRef ds:uri="http://schemas.openxmlformats.org/officeDocument/2006/bibliography"/>
  </ds:schemaRefs>
</ds:datastoreItem>
</file>

<file path=customXml/itemProps5.xml><?xml version="1.0" encoding="utf-8"?>
<ds:datastoreItem xmlns:ds="http://schemas.openxmlformats.org/officeDocument/2006/customXml" ds:itemID="{C14A0512-98EC-46B3-81E2-68481E4FD0A4}"/>
</file>

<file path=docProps/app.xml><?xml version="1.0" encoding="utf-8"?>
<Properties xmlns="http://schemas.openxmlformats.org/officeDocument/2006/extended-properties" xmlns:vt="http://schemas.openxmlformats.org/officeDocument/2006/docPropsVTypes">
  <Template>Normal</Template>
  <TotalTime>0</TotalTime>
  <Pages>23</Pages>
  <Words>5428</Words>
  <Characters>30944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DSD007</vt:lpstr>
    </vt:vector>
  </TitlesOfParts>
  <Company>Elexon</Company>
  <LinksUpToDate>false</LinksUpToDate>
  <CharactersWithSpaces>36300</CharactersWithSpaces>
  <SharedDoc>false</SharedDoc>
  <HLinks>
    <vt:vector size="18" baseType="variant">
      <vt:variant>
        <vt:i4>1703988</vt:i4>
      </vt:variant>
      <vt:variant>
        <vt:i4>26</vt:i4>
      </vt:variant>
      <vt:variant>
        <vt:i4>0</vt:i4>
      </vt:variant>
      <vt:variant>
        <vt:i4>5</vt:i4>
      </vt:variant>
      <vt:variant>
        <vt:lpwstr/>
      </vt:variant>
      <vt:variant>
        <vt:lpwstr>_Toc160369318</vt:lpwstr>
      </vt:variant>
      <vt:variant>
        <vt:i4>1703988</vt:i4>
      </vt:variant>
      <vt:variant>
        <vt:i4>20</vt:i4>
      </vt:variant>
      <vt:variant>
        <vt:i4>0</vt:i4>
      </vt:variant>
      <vt:variant>
        <vt:i4>5</vt:i4>
      </vt:variant>
      <vt:variant>
        <vt:lpwstr/>
      </vt:variant>
      <vt:variant>
        <vt:lpwstr>_Toc160369317</vt:lpwstr>
      </vt:variant>
      <vt:variant>
        <vt:i4>1703988</vt:i4>
      </vt:variant>
      <vt:variant>
        <vt:i4>14</vt:i4>
      </vt:variant>
      <vt:variant>
        <vt:i4>0</vt:i4>
      </vt:variant>
      <vt:variant>
        <vt:i4>5</vt:i4>
      </vt:variant>
      <vt:variant>
        <vt:lpwstr/>
      </vt:variant>
      <vt:variant>
        <vt:lpwstr>_Toc160369316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dc:title>
  <dc:subject>DSD007</dc:subject>
  <dc:creator>Elexon</dc:creator>
  <cp:keywords>DSD007</cp:keywords>
  <dc:description/>
  <cp:lastModifiedBy>Jenny Sarsfield</cp:lastModifiedBy>
  <cp:revision>2</cp:revision>
  <cp:lastPrinted>2024-05-21T13:45:00Z</cp:lastPrinted>
  <dcterms:created xsi:type="dcterms:W3CDTF">2025-02-05T13:28:00Z</dcterms:created>
  <dcterms:modified xsi:type="dcterms:W3CDTF">2025-02-05T13:28:00Z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 </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ies>
</file>